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6A7A" w:rsidRPr="00362227" w:rsidRDefault="00B86A7A" w:rsidP="00B86A7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6222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ПОЯСНИТЕЛЬНАЯ ЗАПИСКА</w:t>
      </w:r>
    </w:p>
    <w:p w:rsidR="00B86A7A" w:rsidRPr="00362227" w:rsidRDefault="00B86A7A" w:rsidP="00B86A7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6222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к разделу "ТРУД" </w:t>
      </w:r>
    </w:p>
    <w:p w:rsidR="00B86A7A" w:rsidRPr="00362227" w:rsidRDefault="00B86A7A" w:rsidP="00B86A7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6222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прогноза социально-экономического развития </w:t>
      </w:r>
    </w:p>
    <w:p w:rsidR="00B86A7A" w:rsidRPr="00362227" w:rsidRDefault="000C0A46" w:rsidP="00B86A7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Бессергеневского</w:t>
      </w:r>
      <w:r w:rsidR="00B86A7A" w:rsidRPr="0036222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сельского поселения</w:t>
      </w:r>
    </w:p>
    <w:p w:rsidR="00B86A7A" w:rsidRPr="00362227" w:rsidRDefault="00B86A7A" w:rsidP="00B86A7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6222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 20</w:t>
      </w:r>
      <w:r w:rsidR="00CF710B" w:rsidRPr="0036222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</w:t>
      </w:r>
      <w:r w:rsidR="00260AE4" w:rsidRPr="0036222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</w:t>
      </w:r>
      <w:r w:rsidRPr="0036222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-202</w:t>
      </w:r>
      <w:r w:rsidR="00260AE4" w:rsidRPr="0036222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5</w:t>
      </w:r>
      <w:r w:rsidRPr="0036222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годы</w:t>
      </w:r>
    </w:p>
    <w:p w:rsidR="00651144" w:rsidRPr="00B86A7A" w:rsidRDefault="00651144" w:rsidP="00B86A7A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71809" w:rsidRPr="00571809" w:rsidRDefault="00B86A7A" w:rsidP="002A781A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718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Раздел «Труд» прогноза социально-экономического развития  </w:t>
      </w:r>
      <w:r w:rsidR="00066459">
        <w:rPr>
          <w:rFonts w:ascii="Times New Roman" w:eastAsia="Times New Roman" w:hAnsi="Times New Roman" w:cs="Times New Roman"/>
          <w:sz w:val="28"/>
          <w:szCs w:val="28"/>
          <w:lang w:eastAsia="ru-RU"/>
        </w:rPr>
        <w:t>Бессергеневского</w:t>
      </w:r>
      <w:r w:rsidRPr="005718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 Октябрьского района разработ</w:t>
      </w:r>
      <w:r w:rsidR="00CF710B" w:rsidRPr="005718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ан на основе данных статистики </w:t>
      </w:r>
      <w:r w:rsidRPr="005718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</w:t>
      </w:r>
      <w:r w:rsidR="00571809" w:rsidRPr="00571809">
        <w:rPr>
          <w:rFonts w:ascii="Times New Roman" w:hAnsi="Times New Roman" w:cs="Times New Roman"/>
          <w:sz w:val="28"/>
          <w:szCs w:val="28"/>
        </w:rPr>
        <w:t xml:space="preserve">сведений, предоставленных предприятиями. </w:t>
      </w:r>
    </w:p>
    <w:p w:rsidR="00915BC7" w:rsidRDefault="00915BC7" w:rsidP="002A781A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5B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Определяющее влияние на формирование показателей социально-экономического развития </w:t>
      </w:r>
      <w:r w:rsidR="00F2770D" w:rsidRPr="00F277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Бессергеневского поселения </w:t>
      </w:r>
      <w:r w:rsidRPr="00915BC7">
        <w:rPr>
          <w:rFonts w:ascii="Times New Roman" w:eastAsia="Times New Roman" w:hAnsi="Times New Roman" w:cs="Times New Roman"/>
          <w:sz w:val="28"/>
          <w:szCs w:val="28"/>
          <w:lang w:eastAsia="ru-RU"/>
        </w:rPr>
        <w:t>оказ</w:t>
      </w:r>
      <w:r w:rsidR="00F2770D">
        <w:rPr>
          <w:rFonts w:ascii="Times New Roman" w:eastAsia="Times New Roman" w:hAnsi="Times New Roman" w:cs="Times New Roman"/>
          <w:sz w:val="28"/>
          <w:szCs w:val="28"/>
          <w:lang w:eastAsia="ru-RU"/>
        </w:rPr>
        <w:t>ывают</w:t>
      </w:r>
      <w:r w:rsidRPr="00915B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показатели деятельности </w:t>
      </w:r>
      <w:proofErr w:type="spellStart"/>
      <w:r w:rsidR="00F2770D">
        <w:rPr>
          <w:rFonts w:ascii="Times New Roman" w:eastAsia="Times New Roman" w:hAnsi="Times New Roman" w:cs="Times New Roman"/>
          <w:sz w:val="28"/>
          <w:szCs w:val="28"/>
          <w:lang w:eastAsia="ru-RU"/>
        </w:rPr>
        <w:t>бюджетообразующего</w:t>
      </w:r>
      <w:proofErr w:type="spellEnd"/>
      <w:r w:rsidR="00F277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предприятия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ООО «Агропредприятие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Бессергеневское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».</w:t>
      </w:r>
    </w:p>
    <w:p w:rsidR="00A3365A" w:rsidRPr="000E1E57" w:rsidRDefault="00915BC7" w:rsidP="00080455">
      <w:pPr>
        <w:pStyle w:val="Standard"/>
        <w:spacing w:line="360" w:lineRule="auto"/>
        <w:ind w:firstLine="708"/>
        <w:jc w:val="both"/>
        <w:rPr>
          <w:rFonts w:eastAsia="Times New Roman" w:cs="Times New Roman"/>
          <w:sz w:val="28"/>
          <w:szCs w:val="28"/>
        </w:rPr>
      </w:pPr>
      <w:r>
        <w:rPr>
          <w:sz w:val="28"/>
          <w:szCs w:val="28"/>
        </w:rPr>
        <w:t>С</w:t>
      </w:r>
      <w:r w:rsidRPr="002A781A">
        <w:rPr>
          <w:sz w:val="28"/>
          <w:szCs w:val="28"/>
        </w:rPr>
        <w:t xml:space="preserve">реднесписочная численность работников </w:t>
      </w:r>
      <w:r w:rsidRPr="00DD0F6B">
        <w:rPr>
          <w:sz w:val="28"/>
          <w:szCs w:val="28"/>
        </w:rPr>
        <w:t>по полному кругу предприятий за январь-декабрь 202</w:t>
      </w:r>
      <w:r>
        <w:rPr>
          <w:sz w:val="28"/>
          <w:szCs w:val="28"/>
        </w:rPr>
        <w:t>1 года</w:t>
      </w:r>
      <w:r w:rsidRPr="00DD0F6B">
        <w:rPr>
          <w:sz w:val="28"/>
          <w:szCs w:val="28"/>
        </w:rPr>
        <w:t xml:space="preserve"> </w:t>
      </w:r>
      <w:r>
        <w:rPr>
          <w:rFonts w:eastAsia="Times New Roman" w:cs="Times New Roman"/>
          <w:sz w:val="28"/>
          <w:szCs w:val="28"/>
        </w:rPr>
        <w:t>снизилась</w:t>
      </w:r>
      <w:r w:rsidRPr="00860F87">
        <w:rPr>
          <w:rFonts w:eastAsia="Times New Roman" w:cs="Times New Roman"/>
          <w:sz w:val="28"/>
          <w:szCs w:val="28"/>
        </w:rPr>
        <w:t xml:space="preserve"> на </w:t>
      </w:r>
      <w:r>
        <w:rPr>
          <w:rFonts w:eastAsia="Times New Roman" w:cs="Times New Roman"/>
          <w:sz w:val="28"/>
          <w:szCs w:val="28"/>
        </w:rPr>
        <w:t>183</w:t>
      </w:r>
      <w:r w:rsidRPr="00860F87">
        <w:rPr>
          <w:rFonts w:eastAsia="Times New Roman" w:cs="Times New Roman"/>
          <w:sz w:val="28"/>
          <w:szCs w:val="28"/>
        </w:rPr>
        <w:t xml:space="preserve"> человек</w:t>
      </w:r>
      <w:r>
        <w:rPr>
          <w:rFonts w:eastAsia="Times New Roman" w:cs="Times New Roman"/>
          <w:sz w:val="28"/>
          <w:szCs w:val="28"/>
        </w:rPr>
        <w:t>а</w:t>
      </w:r>
      <w:r w:rsidRPr="00860F87">
        <w:rPr>
          <w:rFonts w:eastAsia="Times New Roman" w:cs="Times New Roman"/>
          <w:sz w:val="28"/>
          <w:szCs w:val="28"/>
        </w:rPr>
        <w:t xml:space="preserve">, </w:t>
      </w:r>
      <w:r w:rsidRPr="003C5116">
        <w:rPr>
          <w:rFonts w:eastAsia="Times New Roman" w:cs="Times New Roman"/>
          <w:sz w:val="28"/>
          <w:szCs w:val="28"/>
        </w:rPr>
        <w:t xml:space="preserve">или на  </w:t>
      </w:r>
      <w:r>
        <w:rPr>
          <w:rFonts w:eastAsia="Times New Roman" w:cs="Times New Roman"/>
          <w:sz w:val="28"/>
          <w:szCs w:val="28"/>
        </w:rPr>
        <w:t>33,6</w:t>
      </w:r>
      <w:r w:rsidRPr="003C5116">
        <w:rPr>
          <w:rFonts w:eastAsia="Times New Roman" w:cs="Times New Roman"/>
          <w:sz w:val="28"/>
          <w:szCs w:val="28"/>
        </w:rPr>
        <w:t>% к</w:t>
      </w:r>
      <w:r w:rsidRPr="00860F87">
        <w:rPr>
          <w:rFonts w:eastAsia="Times New Roman" w:cs="Times New Roman"/>
          <w:sz w:val="28"/>
          <w:szCs w:val="28"/>
        </w:rPr>
        <w:t xml:space="preserve"> уровню 20</w:t>
      </w:r>
      <w:r>
        <w:rPr>
          <w:rFonts w:eastAsia="Times New Roman" w:cs="Times New Roman"/>
          <w:sz w:val="28"/>
          <w:szCs w:val="28"/>
        </w:rPr>
        <w:t>20 и составила 362</w:t>
      </w:r>
      <w:r w:rsidRPr="003C5116">
        <w:rPr>
          <w:rFonts w:eastAsia="Times New Roman" w:cs="Times New Roman"/>
          <w:sz w:val="28"/>
          <w:szCs w:val="28"/>
        </w:rPr>
        <w:t xml:space="preserve"> человека.</w:t>
      </w:r>
      <w:r>
        <w:rPr>
          <w:rFonts w:eastAsia="Times New Roman" w:cs="Times New Roman"/>
          <w:sz w:val="28"/>
          <w:szCs w:val="28"/>
        </w:rPr>
        <w:t xml:space="preserve"> С</w:t>
      </w:r>
      <w:r>
        <w:rPr>
          <w:rFonts w:cs="Times New Roman"/>
          <w:sz w:val="28"/>
          <w:szCs w:val="28"/>
        </w:rPr>
        <w:t xml:space="preserve">нижение обусловлено регистрацией обрабатывающего предприятия ООО «Гелиос» в </w:t>
      </w:r>
      <w:r w:rsidR="000E1E57">
        <w:rPr>
          <w:rFonts w:cs="Times New Roman"/>
          <w:sz w:val="28"/>
          <w:szCs w:val="28"/>
        </w:rPr>
        <w:t xml:space="preserve">ИФНС </w:t>
      </w:r>
      <w:r>
        <w:rPr>
          <w:rFonts w:cs="Times New Roman"/>
          <w:sz w:val="28"/>
          <w:szCs w:val="28"/>
        </w:rPr>
        <w:t>г. Новочеркасск</w:t>
      </w:r>
      <w:r w:rsidR="000E1E57">
        <w:rPr>
          <w:rFonts w:cs="Times New Roman"/>
          <w:sz w:val="28"/>
          <w:szCs w:val="28"/>
        </w:rPr>
        <w:t>а</w:t>
      </w:r>
      <w:r>
        <w:rPr>
          <w:rFonts w:cs="Times New Roman"/>
          <w:sz w:val="28"/>
          <w:szCs w:val="28"/>
        </w:rPr>
        <w:t xml:space="preserve"> (</w:t>
      </w:r>
      <w:r w:rsidR="000E1E57">
        <w:rPr>
          <w:rFonts w:cs="Times New Roman"/>
          <w:sz w:val="28"/>
          <w:szCs w:val="28"/>
        </w:rPr>
        <w:t>среднесписочная численность за 2020 год 177 человек).</w:t>
      </w:r>
      <w:r w:rsidR="00080455">
        <w:rPr>
          <w:rFonts w:cs="Times New Roman"/>
          <w:sz w:val="28"/>
          <w:szCs w:val="28"/>
        </w:rPr>
        <w:t xml:space="preserve"> </w:t>
      </w:r>
      <w:r w:rsidR="00A3365A" w:rsidRPr="000E1E57">
        <w:rPr>
          <w:rFonts w:eastAsia="Times New Roman" w:cs="Times New Roman"/>
          <w:sz w:val="28"/>
          <w:szCs w:val="28"/>
        </w:rPr>
        <w:t xml:space="preserve">Среднемесячная заработная плата по полному кругу предприятий выросла на </w:t>
      </w:r>
      <w:r w:rsidR="007B4B3D" w:rsidRPr="000E1E57">
        <w:rPr>
          <w:rFonts w:eastAsia="Times New Roman" w:cs="Times New Roman"/>
          <w:sz w:val="28"/>
          <w:szCs w:val="28"/>
        </w:rPr>
        <w:t>13,8</w:t>
      </w:r>
      <w:r w:rsidR="00A3365A" w:rsidRPr="000E1E57">
        <w:rPr>
          <w:rFonts w:eastAsia="Times New Roman" w:cs="Times New Roman"/>
          <w:sz w:val="28"/>
          <w:szCs w:val="28"/>
        </w:rPr>
        <w:t xml:space="preserve">% и составила </w:t>
      </w:r>
      <w:r w:rsidR="007B4B3D" w:rsidRPr="000E1E57">
        <w:rPr>
          <w:rFonts w:eastAsia="Times New Roman" w:cs="Times New Roman"/>
          <w:sz w:val="28"/>
          <w:szCs w:val="28"/>
        </w:rPr>
        <w:t>35 788,66</w:t>
      </w:r>
      <w:r w:rsidR="008A6D3A" w:rsidRPr="000E1E57">
        <w:rPr>
          <w:rFonts w:eastAsia="Times New Roman" w:cs="Times New Roman"/>
          <w:sz w:val="28"/>
          <w:szCs w:val="28"/>
        </w:rPr>
        <w:t xml:space="preserve"> </w:t>
      </w:r>
      <w:r w:rsidR="00A3365A" w:rsidRPr="000E1E57">
        <w:rPr>
          <w:rFonts w:eastAsia="Times New Roman" w:cs="Times New Roman"/>
          <w:sz w:val="28"/>
          <w:szCs w:val="28"/>
        </w:rPr>
        <w:t>рублей</w:t>
      </w:r>
      <w:r w:rsidR="00F2770D">
        <w:rPr>
          <w:rFonts w:eastAsia="Times New Roman" w:cs="Times New Roman"/>
          <w:sz w:val="28"/>
          <w:szCs w:val="28"/>
        </w:rPr>
        <w:t xml:space="preserve">, при этом темп роста </w:t>
      </w:r>
      <w:r w:rsidR="007B4B3D" w:rsidRPr="000E1E57">
        <w:rPr>
          <w:rFonts w:eastAsia="Times New Roman" w:cs="Times New Roman"/>
          <w:sz w:val="28"/>
          <w:szCs w:val="28"/>
        </w:rPr>
        <w:t xml:space="preserve">зарплаты </w:t>
      </w:r>
      <w:r w:rsidR="00DA7492" w:rsidRPr="000E1E57">
        <w:rPr>
          <w:rFonts w:eastAsia="Times New Roman" w:cs="Times New Roman"/>
          <w:sz w:val="28"/>
          <w:szCs w:val="28"/>
        </w:rPr>
        <w:t xml:space="preserve">в </w:t>
      </w:r>
      <w:r w:rsidR="00290FCA" w:rsidRPr="000E1E57">
        <w:rPr>
          <w:rFonts w:eastAsia="Times New Roman" w:cs="Times New Roman"/>
          <w:sz w:val="28"/>
          <w:szCs w:val="28"/>
        </w:rPr>
        <w:t>ООО «</w:t>
      </w:r>
      <w:r w:rsidR="007B4B3D" w:rsidRPr="000E1E57">
        <w:rPr>
          <w:rFonts w:eastAsia="Times New Roman" w:cs="Times New Roman"/>
          <w:sz w:val="28"/>
          <w:szCs w:val="28"/>
        </w:rPr>
        <w:t xml:space="preserve">Агропредприятие </w:t>
      </w:r>
      <w:proofErr w:type="spellStart"/>
      <w:r w:rsidR="007B4B3D" w:rsidRPr="000E1E57">
        <w:rPr>
          <w:rFonts w:eastAsia="Times New Roman" w:cs="Times New Roman"/>
          <w:sz w:val="28"/>
          <w:szCs w:val="28"/>
        </w:rPr>
        <w:t>Бессергеневское</w:t>
      </w:r>
      <w:proofErr w:type="spellEnd"/>
      <w:r w:rsidR="007B4B3D" w:rsidRPr="000E1E57">
        <w:rPr>
          <w:rFonts w:eastAsia="Times New Roman" w:cs="Times New Roman"/>
          <w:sz w:val="28"/>
          <w:szCs w:val="28"/>
        </w:rPr>
        <w:t xml:space="preserve">» </w:t>
      </w:r>
      <w:r w:rsidR="00F2770D">
        <w:rPr>
          <w:rFonts w:eastAsia="Times New Roman" w:cs="Times New Roman"/>
          <w:sz w:val="28"/>
          <w:szCs w:val="28"/>
        </w:rPr>
        <w:t>составил 131 %</w:t>
      </w:r>
      <w:r w:rsidR="007B4B3D" w:rsidRPr="000E1E57">
        <w:rPr>
          <w:rFonts w:eastAsia="Times New Roman" w:cs="Times New Roman"/>
          <w:sz w:val="28"/>
          <w:szCs w:val="28"/>
        </w:rPr>
        <w:t>.</w:t>
      </w:r>
      <w:r w:rsidR="00DA7492" w:rsidRPr="000E1E57">
        <w:rPr>
          <w:rFonts w:eastAsia="Times New Roman" w:cs="Times New Roman"/>
          <w:sz w:val="28"/>
          <w:szCs w:val="28"/>
        </w:rPr>
        <w:t xml:space="preserve"> </w:t>
      </w:r>
    </w:p>
    <w:p w:rsidR="00952DE9" w:rsidRDefault="002A781A" w:rsidP="002A781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77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итогам 1 квартала 2022 года </w:t>
      </w:r>
      <w:r w:rsidR="00952DE9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952DE9" w:rsidRPr="005771A1">
        <w:rPr>
          <w:rFonts w:ascii="Times New Roman" w:hAnsi="Times New Roman" w:cs="Times New Roman"/>
          <w:sz w:val="28"/>
          <w:szCs w:val="28"/>
        </w:rPr>
        <w:t>реднесписочная численность по полному кругу предприятий снизилась в сравнении с аналогичным периодом прошлого года на 193 человека или на 35 %</w:t>
      </w:r>
      <w:r w:rsidR="00952DE9">
        <w:rPr>
          <w:rFonts w:ascii="Times New Roman" w:hAnsi="Times New Roman" w:cs="Times New Roman"/>
          <w:sz w:val="28"/>
          <w:szCs w:val="28"/>
        </w:rPr>
        <w:t xml:space="preserve">, в основном </w:t>
      </w:r>
      <w:r w:rsidR="00952DE9" w:rsidRPr="005771A1">
        <w:rPr>
          <w:rFonts w:ascii="Times New Roman" w:hAnsi="Times New Roman" w:cs="Times New Roman"/>
          <w:sz w:val="28"/>
          <w:szCs w:val="28"/>
        </w:rPr>
        <w:t xml:space="preserve">за счет работников ООО «Гелиос». </w:t>
      </w:r>
    </w:p>
    <w:p w:rsidR="00952DE9" w:rsidRDefault="00952DE9" w:rsidP="002A781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2A781A" w:rsidRPr="00F277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реднемесячная заработная плата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 январь-март 2022 года </w:t>
      </w:r>
      <w:r w:rsidR="002A781A" w:rsidRPr="00F277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выросла на 12,2 % и составила  42 665,1 руб.  </w:t>
      </w:r>
      <w:r w:rsidR="002A781A" w:rsidRPr="005771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Высокие темпы получены за счет </w:t>
      </w:r>
      <w:r w:rsidR="006E0FF5" w:rsidRPr="005771A1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выплат</w:t>
      </w:r>
      <w:r w:rsidR="00F2770D" w:rsidRPr="005771A1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2A781A" w:rsidRPr="005771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2770D" w:rsidRPr="005771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произведенных при </w:t>
      </w:r>
      <w:r w:rsidR="006E0FF5" w:rsidRPr="005771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ликвидации  </w:t>
      </w:r>
      <w:r w:rsidR="002A781A" w:rsidRPr="005771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МУП </w:t>
      </w:r>
      <w:proofErr w:type="spellStart"/>
      <w:r w:rsidR="002A781A" w:rsidRPr="005771A1"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Горводоканал</w:t>
      </w:r>
      <w:proofErr w:type="spellEnd"/>
      <w:r w:rsidR="002A781A" w:rsidRPr="005771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</w:t>
      </w:r>
      <w:r w:rsidR="006E0FF5" w:rsidRPr="005771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(работники переведены </w:t>
      </w:r>
      <w:r w:rsidR="00F2770D" w:rsidRPr="005771A1">
        <w:rPr>
          <w:rFonts w:ascii="Times New Roman" w:eastAsia="Times New Roman" w:hAnsi="Times New Roman" w:cs="Times New Roman"/>
          <w:sz w:val="28"/>
          <w:szCs w:val="28"/>
          <w:lang w:eastAsia="ru-RU"/>
        </w:rPr>
        <w:t>в ООО «</w:t>
      </w:r>
      <w:proofErr w:type="spellStart"/>
      <w:r w:rsidR="00F2770D" w:rsidRPr="005771A1">
        <w:rPr>
          <w:rFonts w:ascii="Times New Roman" w:eastAsia="Times New Roman" w:hAnsi="Times New Roman" w:cs="Times New Roman"/>
          <w:sz w:val="28"/>
          <w:szCs w:val="28"/>
          <w:lang w:eastAsia="ru-RU"/>
        </w:rPr>
        <w:t>Экострой</w:t>
      </w:r>
      <w:proofErr w:type="spellEnd"/>
      <w:r w:rsidR="00F2770D" w:rsidRPr="005771A1">
        <w:rPr>
          <w:rFonts w:ascii="Times New Roman" w:eastAsia="Times New Roman" w:hAnsi="Times New Roman" w:cs="Times New Roman"/>
          <w:sz w:val="28"/>
          <w:szCs w:val="28"/>
          <w:lang w:eastAsia="ru-RU"/>
        </w:rPr>
        <w:t>-Дон»</w:t>
      </w:r>
      <w:r w:rsidR="006E0FF5" w:rsidRPr="005771A1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F2770D" w:rsidRPr="005771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6E0FF5" w:rsidRPr="005771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 также благодаря возобновлению деятельности расположенных на территории поселения </w:t>
      </w:r>
      <w:r w:rsidR="002A781A" w:rsidRPr="005771A1">
        <w:rPr>
          <w:rFonts w:ascii="Times New Roman" w:eastAsia="Times New Roman" w:hAnsi="Times New Roman" w:cs="Times New Roman"/>
          <w:sz w:val="28"/>
          <w:szCs w:val="28"/>
          <w:lang w:eastAsia="ru-RU"/>
        </w:rPr>
        <w:t>баз отдыха</w:t>
      </w:r>
      <w:r w:rsidR="006E0FF5" w:rsidRPr="005771A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2A781A" w:rsidRPr="005771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Кроме того, вследствие внесенных изменений в системы оплаты труда, отмечается значительный рост зарплаты работников, занятых в образовании</w:t>
      </w:r>
      <w:r w:rsidR="005771A1" w:rsidRPr="005771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в органах местного самоуправления</w:t>
      </w:r>
      <w:r w:rsidR="002A781A" w:rsidRPr="005771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4A47E1" w:rsidRPr="005771A1" w:rsidRDefault="00952DE9" w:rsidP="002A781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Вместе с тем</w:t>
      </w:r>
      <w:r w:rsidR="004A47E1" w:rsidRPr="00150BF5">
        <w:rPr>
          <w:rFonts w:ascii="Times New Roman" w:hAnsi="Times New Roman" w:cs="Times New Roman"/>
          <w:sz w:val="28"/>
          <w:szCs w:val="28"/>
        </w:rPr>
        <w:t xml:space="preserve"> в условиях </w:t>
      </w:r>
      <w:r w:rsidR="004A47E1">
        <w:rPr>
          <w:rFonts w:ascii="Times New Roman" w:hAnsi="Times New Roman" w:cs="Times New Roman"/>
          <w:sz w:val="28"/>
          <w:szCs w:val="28"/>
        </w:rPr>
        <w:t>введенных санкций,</w:t>
      </w:r>
      <w:r w:rsidR="004A47E1" w:rsidRPr="00150BF5">
        <w:rPr>
          <w:rFonts w:ascii="Times New Roman" w:hAnsi="Times New Roman" w:cs="Times New Roman"/>
          <w:sz w:val="28"/>
          <w:szCs w:val="28"/>
        </w:rPr>
        <w:t xml:space="preserve"> отмечается значительный рост себестоимости продукции</w:t>
      </w:r>
      <w:r w:rsidR="004A47E1">
        <w:rPr>
          <w:rFonts w:ascii="Times New Roman" w:hAnsi="Times New Roman" w:cs="Times New Roman"/>
          <w:sz w:val="28"/>
          <w:szCs w:val="28"/>
        </w:rPr>
        <w:t xml:space="preserve"> и как следствие снижение </w:t>
      </w:r>
      <w:r>
        <w:rPr>
          <w:rFonts w:ascii="Times New Roman" w:hAnsi="Times New Roman" w:cs="Times New Roman"/>
          <w:sz w:val="28"/>
          <w:szCs w:val="28"/>
        </w:rPr>
        <w:t xml:space="preserve">уровня </w:t>
      </w:r>
      <w:r w:rsidR="004A47E1">
        <w:rPr>
          <w:rFonts w:ascii="Times New Roman" w:hAnsi="Times New Roman" w:cs="Times New Roman"/>
          <w:sz w:val="28"/>
          <w:szCs w:val="28"/>
        </w:rPr>
        <w:t>зар</w:t>
      </w:r>
      <w:r>
        <w:rPr>
          <w:rFonts w:ascii="Times New Roman" w:hAnsi="Times New Roman" w:cs="Times New Roman"/>
          <w:sz w:val="28"/>
          <w:szCs w:val="28"/>
        </w:rPr>
        <w:t xml:space="preserve">аботной </w:t>
      </w:r>
      <w:r w:rsidR="004A47E1">
        <w:rPr>
          <w:rFonts w:ascii="Times New Roman" w:hAnsi="Times New Roman" w:cs="Times New Roman"/>
          <w:sz w:val="28"/>
          <w:szCs w:val="28"/>
        </w:rPr>
        <w:t xml:space="preserve">платы </w:t>
      </w:r>
      <w:r w:rsidR="004A47E1" w:rsidRPr="00150BF5">
        <w:rPr>
          <w:rFonts w:ascii="Times New Roman" w:hAnsi="Times New Roman" w:cs="Times New Roman"/>
          <w:sz w:val="28"/>
          <w:szCs w:val="28"/>
        </w:rPr>
        <w:t xml:space="preserve">ряда </w:t>
      </w:r>
      <w:r w:rsidR="00345E64">
        <w:rPr>
          <w:rFonts w:ascii="Times New Roman" w:hAnsi="Times New Roman" w:cs="Times New Roman"/>
          <w:sz w:val="28"/>
          <w:szCs w:val="28"/>
        </w:rPr>
        <w:t xml:space="preserve">частных </w:t>
      </w:r>
      <w:r w:rsidR="004A47E1" w:rsidRPr="00150BF5">
        <w:rPr>
          <w:rFonts w:ascii="Times New Roman" w:hAnsi="Times New Roman" w:cs="Times New Roman"/>
          <w:sz w:val="28"/>
          <w:szCs w:val="28"/>
        </w:rPr>
        <w:t>предприятий</w:t>
      </w:r>
      <w:r w:rsidR="00080455">
        <w:rPr>
          <w:rFonts w:ascii="Times New Roman" w:hAnsi="Times New Roman" w:cs="Times New Roman"/>
          <w:sz w:val="28"/>
          <w:szCs w:val="28"/>
        </w:rPr>
        <w:t xml:space="preserve">, в </w:t>
      </w:r>
      <w:r>
        <w:rPr>
          <w:rFonts w:ascii="Times New Roman" w:hAnsi="Times New Roman" w:cs="Times New Roman"/>
          <w:sz w:val="28"/>
          <w:szCs w:val="28"/>
        </w:rPr>
        <w:t>частност</w:t>
      </w:r>
      <w:proofErr w:type="gramStart"/>
      <w:r>
        <w:rPr>
          <w:rFonts w:ascii="Times New Roman" w:hAnsi="Times New Roman" w:cs="Times New Roman"/>
          <w:sz w:val="28"/>
          <w:szCs w:val="28"/>
        </w:rPr>
        <w:t>и ООО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«Агропредприятие </w:t>
      </w:r>
      <w:proofErr w:type="spellStart"/>
      <w:r>
        <w:rPr>
          <w:rFonts w:ascii="Times New Roman" w:hAnsi="Times New Roman" w:cs="Times New Roman"/>
          <w:sz w:val="28"/>
          <w:szCs w:val="28"/>
        </w:rPr>
        <w:t>Бессергеневское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» (темп </w:t>
      </w:r>
      <w:r w:rsidR="00080455">
        <w:rPr>
          <w:rFonts w:ascii="Times New Roman" w:hAnsi="Times New Roman" w:cs="Times New Roman"/>
          <w:sz w:val="28"/>
          <w:szCs w:val="28"/>
        </w:rPr>
        <w:t>роста 92,4 %</w:t>
      </w:r>
      <w:r>
        <w:rPr>
          <w:rFonts w:ascii="Times New Roman" w:hAnsi="Times New Roman" w:cs="Times New Roman"/>
          <w:sz w:val="28"/>
          <w:szCs w:val="28"/>
        </w:rPr>
        <w:t>)</w:t>
      </w:r>
      <w:r w:rsidR="00080455">
        <w:rPr>
          <w:rFonts w:ascii="Times New Roman" w:hAnsi="Times New Roman" w:cs="Times New Roman"/>
          <w:sz w:val="28"/>
          <w:szCs w:val="28"/>
        </w:rPr>
        <w:t>.</w:t>
      </w:r>
    </w:p>
    <w:p w:rsidR="002A781A" w:rsidRPr="00C07C67" w:rsidRDefault="00080455" w:rsidP="002A781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2A781A" w:rsidRPr="00C07C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ценка среднесписочной численности, среднемесячной заработной платы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работников Бессергеневского сельского поселения </w:t>
      </w:r>
      <w:r w:rsidR="002A781A" w:rsidRPr="00C07C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 2022 год </w:t>
      </w:r>
      <w:r w:rsidR="00C07C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прогноз на 2023-2025 годы </w:t>
      </w:r>
      <w:r w:rsidR="002A781A" w:rsidRPr="00C07C6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произведен</w:t>
      </w:r>
      <w:r w:rsidR="00C07C67"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="002A781A" w:rsidRPr="00C07C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учетом сложившейся динамики истекшего периода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текущего года</w:t>
      </w:r>
      <w:r w:rsidR="002A781A" w:rsidRPr="00C07C6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2A781A" w:rsidRPr="00C07C67" w:rsidRDefault="002A781A" w:rsidP="002A781A">
      <w:pPr>
        <w:spacing w:after="12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07C67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целевых категорий работников бюджетной сферы предусматривается сохранение достигнутых соотношений среднемесячной заработной платы к доходу от трудовой деятельности, в отношении прочих категорий работников бюджетной сферы предполагается проведение ежегодной индексации.</w:t>
      </w:r>
    </w:p>
    <w:p w:rsidR="00290FCA" w:rsidRDefault="00290FCA" w:rsidP="002A781A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53C2B" w:rsidRDefault="005C78E2" w:rsidP="002A781A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</w:t>
      </w:r>
      <w:r w:rsidR="0072441D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86A7A" w:rsidRPr="00B86A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Администрации </w:t>
      </w:r>
    </w:p>
    <w:p w:rsidR="00B86A7A" w:rsidRPr="00B86A7A" w:rsidRDefault="002A781A" w:rsidP="002A781A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Бессергеневского</w:t>
      </w:r>
      <w:r w:rsidR="00EF43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86A7A" w:rsidRPr="00B86A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сельского поселения      </w:t>
      </w:r>
      <w:r w:rsidR="005C78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</w:t>
      </w:r>
      <w:r w:rsidR="00EF43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914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</w:t>
      </w:r>
      <w:r w:rsidR="00B86A7A" w:rsidRPr="00B86A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2441D">
        <w:rPr>
          <w:rFonts w:ascii="Times New Roman" w:eastAsia="Times New Roman" w:hAnsi="Times New Roman" w:cs="Times New Roman"/>
          <w:sz w:val="28"/>
          <w:szCs w:val="28"/>
          <w:lang w:eastAsia="ru-RU"/>
        </w:rPr>
        <w:t>А.М. Гудков</w:t>
      </w:r>
      <w:bookmarkStart w:id="0" w:name="_GoBack"/>
      <w:bookmarkEnd w:id="0"/>
    </w:p>
    <w:p w:rsidR="005C78E2" w:rsidRDefault="005C78E2" w:rsidP="002A781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86F20" w:rsidRDefault="00286F20" w:rsidP="002A781A">
      <w:pPr>
        <w:spacing w:after="0" w:line="240" w:lineRule="auto"/>
        <w:jc w:val="both"/>
      </w:pPr>
    </w:p>
    <w:sectPr w:rsidR="00286F20" w:rsidSect="00362227">
      <w:pgSz w:w="11906" w:h="16838"/>
      <w:pgMar w:top="1134" w:right="851" w:bottom="426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0F55"/>
    <w:rsid w:val="00066459"/>
    <w:rsid w:val="00080455"/>
    <w:rsid w:val="00092C84"/>
    <w:rsid w:val="000B475C"/>
    <w:rsid w:val="000B5571"/>
    <w:rsid w:val="000C0A46"/>
    <w:rsid w:val="000E1E57"/>
    <w:rsid w:val="00150BF5"/>
    <w:rsid w:val="00156F1B"/>
    <w:rsid w:val="00187327"/>
    <w:rsid w:val="001C1D01"/>
    <w:rsid w:val="00213461"/>
    <w:rsid w:val="002446AC"/>
    <w:rsid w:val="00260AE4"/>
    <w:rsid w:val="00286F20"/>
    <w:rsid w:val="00290FCA"/>
    <w:rsid w:val="002914A8"/>
    <w:rsid w:val="002A781A"/>
    <w:rsid w:val="002B1433"/>
    <w:rsid w:val="00341C5E"/>
    <w:rsid w:val="00345E64"/>
    <w:rsid w:val="00362227"/>
    <w:rsid w:val="003B05A9"/>
    <w:rsid w:val="003C4EC4"/>
    <w:rsid w:val="003C5116"/>
    <w:rsid w:val="00414F30"/>
    <w:rsid w:val="00424A1F"/>
    <w:rsid w:val="004A47E1"/>
    <w:rsid w:val="004E676B"/>
    <w:rsid w:val="005028A5"/>
    <w:rsid w:val="00571809"/>
    <w:rsid w:val="005771A1"/>
    <w:rsid w:val="005A0867"/>
    <w:rsid w:val="005C78E2"/>
    <w:rsid w:val="005E3234"/>
    <w:rsid w:val="005F5F2F"/>
    <w:rsid w:val="00610D25"/>
    <w:rsid w:val="00612273"/>
    <w:rsid w:val="00651144"/>
    <w:rsid w:val="006B0F55"/>
    <w:rsid w:val="006D211E"/>
    <w:rsid w:val="006D7670"/>
    <w:rsid w:val="006E0FF5"/>
    <w:rsid w:val="006E5725"/>
    <w:rsid w:val="00717576"/>
    <w:rsid w:val="0072441D"/>
    <w:rsid w:val="00753C2B"/>
    <w:rsid w:val="007B4B3D"/>
    <w:rsid w:val="00806357"/>
    <w:rsid w:val="00860F87"/>
    <w:rsid w:val="00890812"/>
    <w:rsid w:val="008A6D3A"/>
    <w:rsid w:val="008C2937"/>
    <w:rsid w:val="008D41DD"/>
    <w:rsid w:val="008E1FA0"/>
    <w:rsid w:val="008E55F9"/>
    <w:rsid w:val="00911B26"/>
    <w:rsid w:val="00915BC7"/>
    <w:rsid w:val="00920E42"/>
    <w:rsid w:val="00952DE9"/>
    <w:rsid w:val="00956E60"/>
    <w:rsid w:val="00972F16"/>
    <w:rsid w:val="00A02F78"/>
    <w:rsid w:val="00A1497F"/>
    <w:rsid w:val="00A3365A"/>
    <w:rsid w:val="00A60BF1"/>
    <w:rsid w:val="00AC5D41"/>
    <w:rsid w:val="00B36933"/>
    <w:rsid w:val="00B81C45"/>
    <w:rsid w:val="00B86A7A"/>
    <w:rsid w:val="00BA08BA"/>
    <w:rsid w:val="00C07C67"/>
    <w:rsid w:val="00C07D4E"/>
    <w:rsid w:val="00C1130E"/>
    <w:rsid w:val="00C26FA7"/>
    <w:rsid w:val="00C47961"/>
    <w:rsid w:val="00C50E69"/>
    <w:rsid w:val="00C905EC"/>
    <w:rsid w:val="00CE2D48"/>
    <w:rsid w:val="00CF710B"/>
    <w:rsid w:val="00CF7508"/>
    <w:rsid w:val="00D53BD8"/>
    <w:rsid w:val="00D7143F"/>
    <w:rsid w:val="00D8762B"/>
    <w:rsid w:val="00D947D9"/>
    <w:rsid w:val="00DA7492"/>
    <w:rsid w:val="00E658F2"/>
    <w:rsid w:val="00E765D6"/>
    <w:rsid w:val="00E9159C"/>
    <w:rsid w:val="00EB78E5"/>
    <w:rsid w:val="00EC7E0E"/>
    <w:rsid w:val="00EF43D9"/>
    <w:rsid w:val="00F2770D"/>
    <w:rsid w:val="00F354B8"/>
    <w:rsid w:val="00F9247F"/>
    <w:rsid w:val="00F939AF"/>
    <w:rsid w:val="00F958F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066459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Tahoma"/>
      <w:kern w:val="3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066459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Tahoma"/>
      <w:kern w:val="3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49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398</Words>
  <Characters>2270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Work</dc:creator>
  <cp:lastModifiedBy>user</cp:lastModifiedBy>
  <cp:revision>6</cp:revision>
  <cp:lastPrinted>2022-06-15T14:13:00Z</cp:lastPrinted>
  <dcterms:created xsi:type="dcterms:W3CDTF">2022-06-14T08:25:00Z</dcterms:created>
  <dcterms:modified xsi:type="dcterms:W3CDTF">2022-06-15T14:14:00Z</dcterms:modified>
</cp:coreProperties>
</file>